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435E6" w:rsidRPr="00C435E6" w:rsidTr="00FF2080">
        <w:trPr>
          <w:tblCellSpacing w:w="0" w:type="dxa"/>
        </w:trPr>
        <w:tc>
          <w:tcPr>
            <w:tcW w:w="9349" w:type="dxa"/>
          </w:tcPr>
          <w:tbl>
            <w:tblPr>
              <w:tblW w:w="9574" w:type="dxa"/>
              <w:tblLook w:val="01E0" w:firstRow="1" w:lastRow="1" w:firstColumn="1" w:lastColumn="1" w:noHBand="0" w:noVBand="0"/>
            </w:tblPr>
            <w:tblGrid>
              <w:gridCol w:w="4788"/>
              <w:gridCol w:w="4786"/>
            </w:tblGrid>
            <w:tr w:rsidR="00C435E6" w:rsidRPr="00660278" w:rsidTr="00C94806">
              <w:trPr>
                <w:trHeight w:val="1881"/>
              </w:trPr>
              <w:tc>
                <w:tcPr>
                  <w:tcW w:w="4788" w:type="dxa"/>
                  <w:hideMark/>
                </w:tcPr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35E6">
                    <w:t> </w:t>
                  </w:r>
                  <w:r w:rsidRPr="006602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РАССМОТРЕНО </w:t>
                  </w:r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Педагогического Совета</w:t>
                  </w:r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</w:t>
                  </w:r>
                  <w:r w:rsidR="008A4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A4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«Центр «</w:t>
                  </w:r>
                  <w:proofErr w:type="spellStart"/>
                  <w:r w:rsidR="008A4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ПерспективаПро</w:t>
                  </w:r>
                  <w:proofErr w:type="spellEnd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Октябрьского района </w:t>
                  </w:r>
                  <w:proofErr w:type="spellStart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жевска</w:t>
                  </w:r>
                  <w:proofErr w:type="spellEnd"/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____</w:t>
                  </w:r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«_____»__________________</w:t>
                  </w:r>
                </w:p>
              </w:tc>
              <w:tc>
                <w:tcPr>
                  <w:tcW w:w="4786" w:type="dxa"/>
                </w:tcPr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МБУ</w:t>
                  </w:r>
                  <w:r w:rsidR="008A4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A4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="008A4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«Центр  «</w:t>
                  </w:r>
                  <w:proofErr w:type="spellStart"/>
                  <w:r w:rsidR="008A4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ПерспективаПро</w:t>
                  </w:r>
                  <w:proofErr w:type="spellEnd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Октябрьского района </w:t>
                  </w:r>
                  <w:proofErr w:type="spellStart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жевска</w:t>
                  </w:r>
                  <w:proofErr w:type="spellEnd"/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 </w:t>
                  </w:r>
                  <w:proofErr w:type="spellStart"/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Н.Е.Николаева</w:t>
                  </w:r>
                  <w:proofErr w:type="spellEnd"/>
                </w:p>
                <w:p w:rsidR="00C435E6" w:rsidRPr="00660278" w:rsidRDefault="00C435E6" w:rsidP="00C94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2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«_____»__________________</w:t>
                  </w:r>
                </w:p>
                <w:p w:rsidR="00C435E6" w:rsidRPr="00660278" w:rsidRDefault="00C435E6" w:rsidP="00C948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35E6" w:rsidRDefault="00C435E6"/>
        </w:tc>
        <w:tc>
          <w:tcPr>
            <w:tcW w:w="6" w:type="dxa"/>
          </w:tcPr>
          <w:p w:rsidR="00C435E6" w:rsidRDefault="00C435E6"/>
        </w:tc>
      </w:tr>
    </w:tbl>
    <w:p w:rsidR="00C435E6" w:rsidRPr="00C435E6" w:rsidRDefault="00C435E6" w:rsidP="00C435E6"/>
    <w:p w:rsidR="00C435E6" w:rsidRPr="00C435E6" w:rsidRDefault="00C435E6" w:rsidP="00C43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5E6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</w:t>
      </w:r>
    </w:p>
    <w:p w:rsidR="00C435E6" w:rsidRPr="00C435E6" w:rsidRDefault="00C435E6" w:rsidP="00C43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35E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DD6C9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435E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DD6C9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435E6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ебный </w:t>
      </w:r>
      <w:r w:rsidRPr="00C435E6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435E6" w:rsidRPr="00C435E6" w:rsidRDefault="00C435E6" w:rsidP="00461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461A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35E6" w:rsidRPr="00C435E6" w:rsidRDefault="00C435E6" w:rsidP="00461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>1.Календарный учебный график является документом, регламентирующим организацию образовательного процесса в учреждении.</w:t>
      </w:r>
    </w:p>
    <w:p w:rsidR="00C435E6" w:rsidRPr="00C435E6" w:rsidRDefault="00C435E6" w:rsidP="00461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 xml:space="preserve">2. Календарный учебный график строится в соответствии со следующими нормативно </w:t>
      </w:r>
      <w:proofErr w:type="gramStart"/>
      <w:r w:rsidRPr="00C435E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435E6">
        <w:rPr>
          <w:rFonts w:ascii="Times New Roman" w:hAnsi="Times New Roman" w:cs="Times New Roman"/>
          <w:sz w:val="24"/>
          <w:szCs w:val="24"/>
        </w:rPr>
        <w:t>равовыми документами:</w:t>
      </w:r>
    </w:p>
    <w:p w:rsidR="00C435E6" w:rsidRPr="00C435E6" w:rsidRDefault="00C435E6" w:rsidP="00461AA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 в Российской Федерации» от 29.12.2012 г. № 273-ФЗ;</w:t>
      </w:r>
    </w:p>
    <w:p w:rsidR="00C435E6" w:rsidRPr="00C435E6" w:rsidRDefault="00C435E6" w:rsidP="00461AA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 1008;</w:t>
      </w:r>
    </w:p>
    <w:p w:rsidR="00C435E6" w:rsidRPr="00C435E6" w:rsidRDefault="00C435E6" w:rsidP="00461AA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ребёнка в Российской Федерации» от24.07 1998 г в редакции от 03.06.2009 № 118-ФЗ;</w:t>
      </w:r>
    </w:p>
    <w:p w:rsidR="00C435E6" w:rsidRPr="00C435E6" w:rsidRDefault="00C435E6" w:rsidP="00461AA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детей, утвержденной распоряжением №1726-р Правительства Российской Федерации</w:t>
      </w:r>
      <w:r w:rsidR="00344B56">
        <w:rPr>
          <w:rFonts w:ascii="Times New Roman" w:hAnsi="Times New Roman" w:cs="Times New Roman"/>
          <w:sz w:val="24"/>
          <w:szCs w:val="24"/>
        </w:rPr>
        <w:t xml:space="preserve"> </w:t>
      </w:r>
      <w:r w:rsidRPr="00C435E6">
        <w:rPr>
          <w:rFonts w:ascii="Times New Roman" w:hAnsi="Times New Roman" w:cs="Times New Roman"/>
          <w:sz w:val="24"/>
          <w:szCs w:val="24"/>
        </w:rPr>
        <w:t>от 04.09.2014г.;</w:t>
      </w:r>
    </w:p>
    <w:p w:rsidR="00C435E6" w:rsidRPr="00C435E6" w:rsidRDefault="00C435E6" w:rsidP="00461AA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35E6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C435E6">
        <w:rPr>
          <w:rFonts w:ascii="Times New Roman" w:hAnsi="Times New Roman" w:cs="Times New Roman"/>
          <w:sz w:val="24"/>
          <w:szCs w:val="24"/>
        </w:rPr>
        <w:t xml:space="preserve"> 2.4.4.3172 – 14, утвержденным Постановлением</w:t>
      </w:r>
      <w:r w:rsidR="00344B56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 w:rsidRPr="00C435E6">
        <w:rPr>
          <w:rFonts w:ascii="Times New Roman" w:hAnsi="Times New Roman" w:cs="Times New Roman"/>
          <w:sz w:val="24"/>
          <w:szCs w:val="24"/>
        </w:rPr>
        <w:t xml:space="preserve"> №41 от 04.07.2014г;</w:t>
      </w:r>
    </w:p>
    <w:p w:rsidR="00C435E6" w:rsidRDefault="00C435E6" w:rsidP="00461AA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учреждения;</w:t>
      </w:r>
    </w:p>
    <w:p w:rsidR="00C435E6" w:rsidRPr="00C435E6" w:rsidRDefault="00C435E6" w:rsidP="00461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>3. Календарный учебный график рассматривается на заседании педагогического совета и утверждается приказом директора.</w:t>
      </w:r>
    </w:p>
    <w:p w:rsidR="00C435E6" w:rsidRPr="00C435E6" w:rsidRDefault="00C435E6" w:rsidP="00461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>4.</w:t>
      </w:r>
      <w:r w:rsidR="00DD6C9F">
        <w:rPr>
          <w:rFonts w:ascii="Times New Roman" w:hAnsi="Times New Roman" w:cs="Times New Roman"/>
          <w:sz w:val="24"/>
          <w:szCs w:val="24"/>
        </w:rPr>
        <w:t xml:space="preserve"> </w:t>
      </w:r>
      <w:r w:rsidRPr="00C435E6">
        <w:rPr>
          <w:rFonts w:ascii="Times New Roman" w:hAnsi="Times New Roman" w:cs="Times New Roman"/>
          <w:sz w:val="24"/>
          <w:szCs w:val="24"/>
        </w:rPr>
        <w:t>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</w:t>
      </w:r>
      <w:r w:rsidR="009F1253">
        <w:rPr>
          <w:rFonts w:ascii="Times New Roman" w:hAnsi="Times New Roman" w:cs="Times New Roman"/>
          <w:sz w:val="24"/>
          <w:szCs w:val="24"/>
        </w:rPr>
        <w:t xml:space="preserve"> </w:t>
      </w:r>
      <w:r w:rsidRPr="00C435E6">
        <w:rPr>
          <w:rFonts w:ascii="Times New Roman" w:hAnsi="Times New Roman" w:cs="Times New Roman"/>
          <w:sz w:val="24"/>
          <w:szCs w:val="24"/>
        </w:rPr>
        <w:t>жизни и здоровья.</w:t>
      </w:r>
    </w:p>
    <w:p w:rsidR="00C435E6" w:rsidRPr="00C435E6" w:rsidRDefault="00C435E6" w:rsidP="00461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E6">
        <w:rPr>
          <w:rFonts w:ascii="Times New Roman" w:hAnsi="Times New Roman" w:cs="Times New Roman"/>
          <w:sz w:val="24"/>
          <w:szCs w:val="24"/>
        </w:rPr>
        <w:t>5.</w:t>
      </w:r>
      <w:r w:rsidR="00DD6C9F">
        <w:rPr>
          <w:rFonts w:ascii="Times New Roman" w:hAnsi="Times New Roman" w:cs="Times New Roman"/>
          <w:sz w:val="24"/>
          <w:szCs w:val="24"/>
        </w:rPr>
        <w:t xml:space="preserve"> </w:t>
      </w:r>
      <w:r w:rsidRPr="00C435E6">
        <w:rPr>
          <w:rFonts w:ascii="Times New Roman" w:hAnsi="Times New Roman" w:cs="Times New Roman"/>
          <w:sz w:val="24"/>
          <w:szCs w:val="24"/>
        </w:rPr>
        <w:t>МБУ</w:t>
      </w:r>
      <w:r w:rsidR="00CB2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1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35E6">
        <w:rPr>
          <w:rFonts w:ascii="Times New Roman" w:hAnsi="Times New Roman" w:cs="Times New Roman"/>
          <w:sz w:val="24"/>
          <w:szCs w:val="24"/>
        </w:rPr>
        <w:t xml:space="preserve"> </w:t>
      </w:r>
      <w:r w:rsidR="00CB214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B214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CB21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B2144">
        <w:rPr>
          <w:rFonts w:ascii="Times New Roman" w:hAnsi="Times New Roman" w:cs="Times New Roman"/>
          <w:sz w:val="24"/>
          <w:szCs w:val="24"/>
        </w:rPr>
        <w:t>ПерспективаПро</w:t>
      </w:r>
      <w:proofErr w:type="spellEnd"/>
      <w:r w:rsidR="009F1253">
        <w:rPr>
          <w:rFonts w:ascii="Times New Roman" w:hAnsi="Times New Roman" w:cs="Times New Roman"/>
          <w:sz w:val="24"/>
          <w:szCs w:val="24"/>
        </w:rPr>
        <w:t xml:space="preserve">» </w:t>
      </w:r>
      <w:r w:rsidRPr="00C435E6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несёт</w:t>
      </w:r>
      <w:r w:rsidR="009F1253">
        <w:rPr>
          <w:rFonts w:ascii="Times New Roman" w:hAnsi="Times New Roman" w:cs="Times New Roman"/>
          <w:sz w:val="24"/>
          <w:szCs w:val="24"/>
        </w:rPr>
        <w:t xml:space="preserve"> </w:t>
      </w:r>
      <w:r w:rsidRPr="00C435E6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в полном объёме </w:t>
      </w:r>
      <w:r w:rsidR="009F1253">
        <w:rPr>
          <w:rFonts w:ascii="Times New Roman" w:hAnsi="Times New Roman" w:cs="Times New Roman"/>
          <w:sz w:val="24"/>
          <w:szCs w:val="24"/>
        </w:rPr>
        <w:t>дополнительных общеобразовательных</w:t>
      </w:r>
      <w:r w:rsidR="00CB2144">
        <w:rPr>
          <w:rFonts w:ascii="Times New Roman" w:hAnsi="Times New Roman" w:cs="Times New Roman"/>
          <w:sz w:val="24"/>
          <w:szCs w:val="24"/>
        </w:rPr>
        <w:t xml:space="preserve"> (общеразвивающих)</w:t>
      </w:r>
      <w:r w:rsidRPr="00C435E6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666C2F" w:rsidRPr="00601505" w:rsidRDefault="00C435E6" w:rsidP="00666C2F">
      <w:pPr>
        <w:pStyle w:val="a3"/>
        <w:spacing w:before="0" w:beforeAutospacing="0" w:after="0" w:afterAutospacing="0"/>
        <w:rPr>
          <w:rStyle w:val="a4"/>
        </w:rPr>
      </w:pPr>
      <w:r w:rsidRPr="00C435E6">
        <w:t>6. </w:t>
      </w:r>
      <w:r w:rsidR="00794718" w:rsidRPr="00461AA8">
        <w:rPr>
          <w:rFonts w:eastAsia="Calibri"/>
        </w:rPr>
        <w:t>Занятия проводятся по расписанию,  утвержденному директором МБУ</w:t>
      </w:r>
      <w:r w:rsidR="000E1C55">
        <w:rPr>
          <w:rFonts w:eastAsia="Calibri"/>
        </w:rPr>
        <w:t xml:space="preserve"> ДО</w:t>
      </w:r>
      <w:r w:rsidR="00794718" w:rsidRPr="00461AA8">
        <w:rPr>
          <w:rFonts w:eastAsia="Calibri"/>
        </w:rPr>
        <w:t xml:space="preserve"> «Центр</w:t>
      </w:r>
      <w:r w:rsidR="00794718">
        <w:rPr>
          <w:rFonts w:eastAsia="Calibri"/>
        </w:rPr>
        <w:t xml:space="preserve"> «</w:t>
      </w:r>
      <w:r w:rsidR="000E1C55">
        <w:rPr>
          <w:rFonts w:eastAsia="Calibri"/>
        </w:rPr>
        <w:t>ПерспективаПро</w:t>
      </w:r>
      <w:r w:rsidR="00794718" w:rsidRPr="00461AA8">
        <w:rPr>
          <w:rFonts w:eastAsia="Calibri"/>
        </w:rPr>
        <w:t>»</w:t>
      </w:r>
      <w:r w:rsidR="00794718">
        <w:rPr>
          <w:rFonts w:eastAsia="Calibri"/>
        </w:rPr>
        <w:t>, с 01 сентября по 01 октября 201</w:t>
      </w:r>
      <w:r w:rsidR="00DD6C9F">
        <w:rPr>
          <w:rFonts w:eastAsia="Calibri"/>
        </w:rPr>
        <w:t>9</w:t>
      </w:r>
      <w:r w:rsidR="00794718">
        <w:rPr>
          <w:rFonts w:eastAsia="Calibri"/>
        </w:rPr>
        <w:t xml:space="preserve"> года, с 11 января по 31 января 20</w:t>
      </w:r>
      <w:r w:rsidR="00DD6C9F">
        <w:rPr>
          <w:rFonts w:eastAsia="Calibri"/>
        </w:rPr>
        <w:t>20</w:t>
      </w:r>
      <w:r w:rsidR="00794718">
        <w:rPr>
          <w:rFonts w:eastAsia="Calibri"/>
        </w:rPr>
        <w:t xml:space="preserve"> года действует временное расписание, с 01 октября   </w:t>
      </w:r>
      <w:proofErr w:type="gramStart"/>
      <w:r w:rsidR="00794718">
        <w:rPr>
          <w:rFonts w:eastAsia="Calibri"/>
        </w:rPr>
        <w:t>по</w:t>
      </w:r>
      <w:proofErr w:type="gramEnd"/>
      <w:r w:rsidR="00794718">
        <w:rPr>
          <w:rFonts w:eastAsia="Calibri"/>
        </w:rPr>
        <w:t xml:space="preserve"> 31 декабря 20</w:t>
      </w:r>
      <w:r w:rsidR="00DD6C9F">
        <w:rPr>
          <w:rFonts w:eastAsia="Calibri"/>
        </w:rPr>
        <w:t>19</w:t>
      </w:r>
      <w:r w:rsidR="00794718">
        <w:rPr>
          <w:rFonts w:eastAsia="Calibri"/>
        </w:rPr>
        <w:t xml:space="preserve"> года, с 01 февраля по 31 мая 20</w:t>
      </w:r>
      <w:r w:rsidR="00DD6C9F">
        <w:rPr>
          <w:rFonts w:eastAsia="Calibri"/>
        </w:rPr>
        <w:t>20</w:t>
      </w:r>
      <w:r w:rsidR="00794718">
        <w:rPr>
          <w:rFonts w:eastAsia="Calibri"/>
        </w:rPr>
        <w:t xml:space="preserve"> года - постоянное.</w:t>
      </w:r>
      <w:r w:rsidR="00666C2F">
        <w:rPr>
          <w:rFonts w:eastAsia="Calibri"/>
        </w:rPr>
        <w:t xml:space="preserve"> </w:t>
      </w:r>
      <w:r w:rsidR="003933AD">
        <w:rPr>
          <w:rFonts w:eastAsia="Calibri"/>
        </w:rPr>
        <w:t>На летний период формируется отдельное расписание.</w:t>
      </w:r>
    </w:p>
    <w:p w:rsidR="00C435E6" w:rsidRPr="00C435E6" w:rsidRDefault="00C435E6" w:rsidP="00461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AA8" w:rsidRPr="008C3633" w:rsidRDefault="00461AA8" w:rsidP="00461AA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</w:t>
      </w:r>
      <w:r w:rsidR="00344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амент образовательного процесса.</w:t>
      </w:r>
    </w:p>
    <w:p w:rsidR="00461AA8" w:rsidRPr="00461AA8" w:rsidRDefault="00C435E6" w:rsidP="00666C2F">
      <w:pPr>
        <w:spacing w:after="0" w:line="315" w:lineRule="atLeast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E6">
        <w:rPr>
          <w:rFonts w:ascii="Times New Roman" w:hAnsi="Times New Roman" w:cs="Times New Roman"/>
          <w:sz w:val="24"/>
          <w:szCs w:val="24"/>
        </w:rPr>
        <w:t>Период работы – круглогодично</w:t>
      </w:r>
      <w:r w:rsidRPr="00461AA8">
        <w:rPr>
          <w:rFonts w:ascii="Times New Roman" w:hAnsi="Times New Roman" w:cs="Times New Roman"/>
          <w:sz w:val="24"/>
          <w:szCs w:val="24"/>
        </w:rPr>
        <w:t>.</w:t>
      </w:r>
      <w:r w:rsidR="00461AA8" w:rsidRPr="0046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1AA8" w:rsidRPr="00CB2144" w:rsidRDefault="00461AA8" w:rsidP="00666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учебной недели – 7 дней.</w:t>
      </w:r>
      <w:r w:rsidRPr="00C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144" w:rsidRPr="00CB2144" w:rsidRDefault="001B374A" w:rsidP="00CB2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44">
        <w:rPr>
          <w:rFonts w:ascii="Times New Roman" w:hAnsi="Times New Roman" w:cs="Times New Roman"/>
          <w:sz w:val="24"/>
          <w:szCs w:val="24"/>
        </w:rPr>
        <w:t>Начало учебного года с 0</w:t>
      </w:r>
      <w:r w:rsidR="00DD6C9F">
        <w:rPr>
          <w:rFonts w:ascii="Times New Roman" w:hAnsi="Times New Roman" w:cs="Times New Roman"/>
          <w:sz w:val="24"/>
          <w:szCs w:val="24"/>
        </w:rPr>
        <w:t>9</w:t>
      </w:r>
      <w:r w:rsidRPr="00CB214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DD6C9F">
        <w:rPr>
          <w:rFonts w:ascii="Times New Roman" w:hAnsi="Times New Roman" w:cs="Times New Roman"/>
          <w:sz w:val="24"/>
          <w:szCs w:val="24"/>
        </w:rPr>
        <w:t>9</w:t>
      </w:r>
      <w:r w:rsidRPr="00CB2144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564CE9" w:rsidRPr="00CB2144">
        <w:rPr>
          <w:rFonts w:ascii="Times New Roman" w:hAnsi="Times New Roman" w:cs="Times New Roman"/>
          <w:sz w:val="24"/>
          <w:szCs w:val="24"/>
        </w:rPr>
        <w:t>С 0</w:t>
      </w:r>
      <w:r w:rsidR="00DD6C9F">
        <w:rPr>
          <w:rFonts w:ascii="Times New Roman" w:hAnsi="Times New Roman" w:cs="Times New Roman"/>
          <w:sz w:val="24"/>
          <w:szCs w:val="24"/>
        </w:rPr>
        <w:t>2</w:t>
      </w:r>
      <w:r w:rsidR="00564CE9" w:rsidRPr="00CB2144">
        <w:rPr>
          <w:rFonts w:ascii="Times New Roman" w:hAnsi="Times New Roman" w:cs="Times New Roman"/>
          <w:sz w:val="24"/>
          <w:szCs w:val="24"/>
        </w:rPr>
        <w:t xml:space="preserve"> по </w:t>
      </w:r>
      <w:r w:rsidR="00DD6C9F">
        <w:rPr>
          <w:rFonts w:ascii="Times New Roman" w:hAnsi="Times New Roman" w:cs="Times New Roman"/>
          <w:sz w:val="24"/>
          <w:szCs w:val="24"/>
        </w:rPr>
        <w:t>06</w:t>
      </w:r>
      <w:r w:rsidR="00564CE9" w:rsidRPr="00CB2144">
        <w:rPr>
          <w:rFonts w:ascii="Times New Roman" w:hAnsi="Times New Roman" w:cs="Times New Roman"/>
          <w:sz w:val="24"/>
          <w:szCs w:val="24"/>
        </w:rPr>
        <w:t xml:space="preserve"> сентября проводится набор учащихся в объединения. </w:t>
      </w:r>
      <w:r w:rsidR="00CB2144" w:rsidRPr="00C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персонифицированном дополнительном образовании детей на территории муниципального образования «город Ижевск и приказа </w:t>
      </w:r>
      <w:proofErr w:type="gramStart"/>
      <w:r w:rsidR="00CB2144" w:rsidRPr="00CB21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Ижевска</w:t>
      </w:r>
      <w:proofErr w:type="gramEnd"/>
      <w:r w:rsidR="00CB2144" w:rsidRPr="00C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25.07.2018 </w:t>
      </w:r>
      <w:r w:rsidR="00CB2144" w:rsidRPr="00CB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№374 каждый обучающийся должен зарегистрироваться в реестре сертификатов дополнительного образования и при поступлении на обучение предъявить сертификат.</w:t>
      </w:r>
      <w:r w:rsidR="00CB2144" w:rsidRPr="00CB2144">
        <w:rPr>
          <w:rFonts w:ascii="Times New Roman" w:hAnsi="Times New Roman" w:cs="Times New Roman"/>
          <w:sz w:val="24"/>
          <w:szCs w:val="24"/>
        </w:rPr>
        <w:t xml:space="preserve"> В актированные дни, в период карантина образовательная деятельность осуществляется в соответствии с Положением об организации работы в актированные дни, а также в период карантина.</w:t>
      </w:r>
    </w:p>
    <w:p w:rsidR="001B374A" w:rsidRPr="007D0EEE" w:rsidRDefault="001B374A" w:rsidP="00CB2144">
      <w:pPr>
        <w:spacing w:after="0" w:line="315" w:lineRule="atLeast"/>
        <w:ind w:right="105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EEE">
        <w:rPr>
          <w:rFonts w:ascii="Times New Roman" w:hAnsi="Times New Roman" w:cs="Times New Roman"/>
          <w:color w:val="FF0000"/>
          <w:sz w:val="24"/>
          <w:szCs w:val="24"/>
        </w:rPr>
        <w:t>Окончание учебного года (осенне-зимне-</w:t>
      </w:r>
      <w:r w:rsidR="008F61A6" w:rsidRPr="007D0EEE">
        <w:rPr>
          <w:rFonts w:ascii="Times New Roman" w:hAnsi="Times New Roman" w:cs="Times New Roman"/>
          <w:color w:val="FF0000"/>
          <w:sz w:val="24"/>
          <w:szCs w:val="24"/>
        </w:rPr>
        <w:t>весеннего периода) – 31 мая 20</w:t>
      </w:r>
      <w:r w:rsidR="007D0EEE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7D0EEE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="00564CE9" w:rsidRPr="007D0EEE">
        <w:rPr>
          <w:rFonts w:ascii="Times New Roman" w:hAnsi="Times New Roman" w:cs="Times New Roman"/>
          <w:color w:val="FF0000"/>
          <w:sz w:val="24"/>
          <w:szCs w:val="24"/>
        </w:rPr>
        <w:t xml:space="preserve"> С 01 июня по 31 августа 20</w:t>
      </w:r>
      <w:r w:rsidR="007D0EEE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564CE9" w:rsidRPr="007D0EEE">
        <w:rPr>
          <w:rFonts w:ascii="Times New Roman" w:hAnsi="Times New Roman" w:cs="Times New Roman"/>
          <w:color w:val="FF0000"/>
          <w:sz w:val="24"/>
          <w:szCs w:val="24"/>
        </w:rPr>
        <w:t xml:space="preserve"> года – летний период учебного года.</w:t>
      </w:r>
    </w:p>
    <w:p w:rsidR="000C53F4" w:rsidRDefault="000C53F4" w:rsidP="000C5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3F4" w:rsidRDefault="000C53F4" w:rsidP="000C5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AA8">
        <w:rPr>
          <w:rFonts w:ascii="Times New Roman" w:eastAsia="Calibri" w:hAnsi="Times New Roman" w:cs="Times New Roman"/>
          <w:sz w:val="24"/>
          <w:szCs w:val="24"/>
        </w:rPr>
        <w:t>Продолжительность занятий: для детей-</w:t>
      </w:r>
      <w:r w:rsidRPr="00B14BF2">
        <w:rPr>
          <w:rFonts w:ascii="Times New Roman" w:eastAsia="Calibri" w:hAnsi="Times New Roman" w:cs="Times New Roman"/>
          <w:sz w:val="24"/>
          <w:szCs w:val="24"/>
        </w:rPr>
        <w:t>до 6 лет</w:t>
      </w:r>
      <w:r>
        <w:rPr>
          <w:rFonts w:ascii="Times New Roman" w:eastAsia="Calibri" w:hAnsi="Times New Roman" w:cs="Times New Roman"/>
          <w:sz w:val="24"/>
          <w:szCs w:val="24"/>
        </w:rPr>
        <w:t>-20 минут</w:t>
      </w:r>
      <w:r w:rsidRPr="00461AA8">
        <w:rPr>
          <w:rFonts w:ascii="Times New Roman" w:eastAsia="Calibri" w:hAnsi="Times New Roman" w:cs="Times New Roman"/>
          <w:sz w:val="24"/>
          <w:szCs w:val="24"/>
        </w:rPr>
        <w:t>, 6-7лет - 30 мин., 7-18 лет</w:t>
      </w:r>
      <w:r w:rsidRPr="00B14BF2">
        <w:rPr>
          <w:rFonts w:ascii="Times New Roman" w:eastAsia="Calibri" w:hAnsi="Times New Roman" w:cs="Times New Roman"/>
          <w:sz w:val="24"/>
          <w:szCs w:val="24"/>
        </w:rPr>
        <w:t xml:space="preserve"> и старше</w:t>
      </w:r>
      <w:r w:rsidR="007D0EEE">
        <w:rPr>
          <w:rFonts w:ascii="Times New Roman" w:eastAsia="Calibri" w:hAnsi="Times New Roman" w:cs="Times New Roman"/>
          <w:sz w:val="24"/>
          <w:szCs w:val="24"/>
        </w:rPr>
        <w:t>- 40</w:t>
      </w:r>
      <w:r w:rsidRPr="00461AA8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</w:p>
    <w:p w:rsidR="000C53F4" w:rsidRPr="00E67970" w:rsidRDefault="000C53F4" w:rsidP="000C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60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- 40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учебное занятие, перерыв не менее 10 минут  для  отдыха между каждым занятием, 5 минут для подготовки к занятию;</w:t>
      </w:r>
      <w:r w:rsidRPr="00E6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3F4" w:rsidRDefault="000C53F4" w:rsidP="000C5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AA8">
        <w:rPr>
          <w:rFonts w:ascii="Times New Roman" w:eastAsia="Calibri" w:hAnsi="Times New Roman" w:cs="Times New Roman"/>
          <w:sz w:val="24"/>
          <w:szCs w:val="24"/>
        </w:rPr>
        <w:t>Начало  учебных занятий</w:t>
      </w:r>
      <w:r w:rsidRPr="00461AA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61AA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61AA8">
        <w:rPr>
          <w:rFonts w:ascii="Times New Roman" w:eastAsia="Calibri" w:hAnsi="Times New Roman" w:cs="Times New Roman"/>
          <w:sz w:val="24"/>
          <w:szCs w:val="24"/>
        </w:rPr>
        <w:t>.00 ч., окончание учебных 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AA8">
        <w:rPr>
          <w:rFonts w:ascii="Times New Roman" w:eastAsia="Calibri" w:hAnsi="Times New Roman" w:cs="Times New Roman"/>
          <w:sz w:val="24"/>
          <w:szCs w:val="24"/>
        </w:rPr>
        <w:t>- в 20.00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(для обучающихся в возрасте до 18 лет), в 22.00 часа (для обучающихся от 18 лет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718" w:rsidRDefault="00794718" w:rsidP="000C5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3F4" w:rsidRPr="00E67970" w:rsidRDefault="000C53F4" w:rsidP="000C5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часов на одну группу составляет:</w:t>
      </w:r>
      <w:r w:rsidRPr="00E6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3F4" w:rsidRPr="00E67970" w:rsidRDefault="000C53F4" w:rsidP="000C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 год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 до 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8F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групп с углубленным </w:t>
      </w:r>
      <w:proofErr w:type="spellStart"/>
      <w:r w:rsidR="008F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="008F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уклоном-до 6</w:t>
      </w:r>
      <w:r w:rsidR="0056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="008F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6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3F4" w:rsidRPr="00E67970" w:rsidRDefault="000C53F4" w:rsidP="000C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- 2-ой год обучения и последующие –</w:t>
      </w:r>
      <w:r w:rsidR="0079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4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6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3F4" w:rsidRDefault="000C53F4" w:rsidP="000C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допускаются 3-х и 4-х-часовые занятия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день</w:t>
      </w:r>
      <w:r w:rsidRPr="00E67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если это связано с репетиционной,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9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исследовательской, спортивного совершенствования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, профессионально-ориентированной, проектной, экскурсионной  </w:t>
      </w:r>
      <w:r w:rsidRPr="00E679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E67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деятельностью</w:t>
      </w:r>
      <w:r w:rsidRPr="00E679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 т.</w:t>
      </w:r>
      <w:r w:rsidRPr="00E6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97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п.</w:t>
      </w:r>
      <w:r w:rsidRPr="00E6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74A" w:rsidRDefault="001B374A" w:rsidP="0057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E6" w:rsidRPr="00574B93" w:rsidRDefault="001B374A" w:rsidP="0057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с</w:t>
      </w:r>
      <w:r w:rsidRPr="00C43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435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35E6">
        <w:rPr>
          <w:rFonts w:ascii="Times New Roman" w:hAnsi="Times New Roman" w:cs="Times New Roman"/>
          <w:sz w:val="24"/>
          <w:szCs w:val="24"/>
        </w:rPr>
        <w:t>.1</w:t>
      </w:r>
      <w:r w:rsidR="00CB2144">
        <w:rPr>
          <w:rFonts w:ascii="Times New Roman" w:hAnsi="Times New Roman" w:cs="Times New Roman"/>
          <w:sz w:val="24"/>
          <w:szCs w:val="24"/>
        </w:rPr>
        <w:t>9</w:t>
      </w:r>
      <w:r w:rsidRPr="00C435E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435E6">
        <w:rPr>
          <w:rFonts w:ascii="Times New Roman" w:hAnsi="Times New Roman" w:cs="Times New Roman"/>
          <w:sz w:val="24"/>
          <w:szCs w:val="24"/>
        </w:rPr>
        <w:t xml:space="preserve"> 31.08.201</w:t>
      </w:r>
      <w:r w:rsidR="00CB2144">
        <w:rPr>
          <w:rFonts w:ascii="Times New Roman" w:hAnsi="Times New Roman" w:cs="Times New Roman"/>
          <w:sz w:val="24"/>
          <w:szCs w:val="24"/>
        </w:rPr>
        <w:t>9</w:t>
      </w:r>
      <w:r w:rsidRPr="00C435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педагогами реализуются </w:t>
      </w:r>
      <w:r w:rsidRPr="00574B93">
        <w:rPr>
          <w:rFonts w:ascii="Times New Roman" w:hAnsi="Times New Roman" w:cs="Times New Roman"/>
          <w:sz w:val="24"/>
          <w:szCs w:val="24"/>
        </w:rPr>
        <w:t>дополнительны</w:t>
      </w:r>
      <w:r w:rsidR="00A1676C" w:rsidRPr="00574B93">
        <w:rPr>
          <w:rFonts w:ascii="Times New Roman" w:hAnsi="Times New Roman" w:cs="Times New Roman"/>
          <w:sz w:val="24"/>
          <w:szCs w:val="24"/>
        </w:rPr>
        <w:t xml:space="preserve">е общеобразовательные программы, в том числе в рамках </w:t>
      </w:r>
      <w:r w:rsidR="00574B93" w:rsidRPr="00574B93">
        <w:rPr>
          <w:rFonts w:ascii="Times New Roman" w:hAnsi="Times New Roman" w:cs="Times New Roman"/>
          <w:sz w:val="24"/>
          <w:szCs w:val="24"/>
        </w:rPr>
        <w:t>летних площадок и</w:t>
      </w:r>
      <w:r w:rsidR="00574B93" w:rsidRPr="00574B93">
        <w:rPr>
          <w:rFonts w:ascii="Times New Roman" w:eastAsia="Times New Roman" w:hAnsi="Times New Roman" w:cs="Times New Roman"/>
          <w:lang w:eastAsia="ru-RU"/>
        </w:rPr>
        <w:t xml:space="preserve"> отрядов в составе лагеря с дневным пребыванием детей и подростков на базе клубов по месту жительства</w:t>
      </w:r>
      <w:r w:rsidR="00574B93">
        <w:rPr>
          <w:rFonts w:ascii="Times New Roman" w:eastAsia="Times New Roman" w:hAnsi="Times New Roman" w:cs="Times New Roman"/>
          <w:lang w:eastAsia="ru-RU"/>
        </w:rPr>
        <w:t>.</w:t>
      </w:r>
      <w:r w:rsidR="00574B93" w:rsidRPr="00574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3F4" w:rsidRPr="00E67970" w:rsidRDefault="000C53F4" w:rsidP="0057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045"/>
        <w:gridCol w:w="1701"/>
        <w:gridCol w:w="5245"/>
      </w:tblGrid>
      <w:tr w:rsidR="00C435E6" w:rsidRPr="00356365" w:rsidTr="000C53F4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356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4">
              <w:t> </w:t>
            </w:r>
            <w:r w:rsidRPr="000C53F4">
              <w:rPr>
                <w:rFonts w:ascii="Times New Roman" w:hAnsi="Times New Roman" w:cs="Times New Roman"/>
              </w:rPr>
              <w:t> </w:t>
            </w:r>
            <w:r w:rsidRPr="000C53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356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4">
              <w:rPr>
                <w:rFonts w:ascii="Times New Roman" w:hAnsi="Times New Roman" w:cs="Times New Roman"/>
                <w:b/>
              </w:rPr>
              <w:t>Этапы образовательного процесса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794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356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C53F4" w:rsidRPr="00356365" w:rsidTr="000C53F4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356365">
            <w:pPr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794718">
            <w:pPr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 xml:space="preserve">  Набор </w:t>
            </w:r>
            <w:proofErr w:type="gramStart"/>
            <w:r w:rsidR="0079471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3F4" w:rsidRDefault="00C435E6" w:rsidP="00794718">
            <w:pPr>
              <w:jc w:val="center"/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25 августа –</w:t>
            </w:r>
          </w:p>
          <w:p w:rsidR="007B5BDA" w:rsidRPr="000C53F4" w:rsidRDefault="00846FAF" w:rsidP="00CB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435E6" w:rsidRPr="000C53F4">
              <w:rPr>
                <w:rFonts w:ascii="Times New Roman" w:hAnsi="Times New Roman" w:cs="Times New Roman"/>
              </w:rPr>
              <w:t xml:space="preserve"> сентября 201</w:t>
            </w:r>
            <w:r w:rsidR="00CB2144">
              <w:rPr>
                <w:rFonts w:ascii="Times New Roman" w:hAnsi="Times New Roman" w:cs="Times New Roman"/>
              </w:rPr>
              <w:t>9</w:t>
            </w:r>
            <w:r w:rsidR="00C435E6" w:rsidRPr="000C53F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144" w:rsidRPr="000C53F4" w:rsidRDefault="00C435E6" w:rsidP="00CB2144">
            <w:pPr>
              <w:spacing w:after="0"/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 xml:space="preserve">Комплектование групп. Учащиеся принимаются в объединения на основании </w:t>
            </w:r>
            <w:r w:rsidR="00CB2144">
              <w:rPr>
                <w:rFonts w:ascii="Times New Roman" w:hAnsi="Times New Roman" w:cs="Times New Roman"/>
              </w:rPr>
              <w:t xml:space="preserve"> сертификата.</w:t>
            </w:r>
          </w:p>
          <w:p w:rsidR="007B5BDA" w:rsidRPr="000C53F4" w:rsidRDefault="007B5BDA" w:rsidP="008F61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35E6" w:rsidRPr="00C435E6" w:rsidTr="000C53F4">
        <w:trPr>
          <w:trHeight w:val="98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C435E6">
            <w:r w:rsidRPr="000C53F4">
              <w:t>2.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C435E6">
            <w:pPr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846FAF" w:rsidP="008F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435E6" w:rsidRPr="000C53F4">
              <w:rPr>
                <w:rFonts w:ascii="Times New Roman" w:hAnsi="Times New Roman" w:cs="Times New Roman"/>
              </w:rPr>
              <w:t xml:space="preserve"> сентября 201</w:t>
            </w:r>
            <w:r w:rsidR="00CB2144">
              <w:rPr>
                <w:rFonts w:ascii="Times New Roman" w:hAnsi="Times New Roman" w:cs="Times New Roman"/>
              </w:rPr>
              <w:t>9</w:t>
            </w:r>
            <w:r w:rsidR="00C435E6" w:rsidRPr="000C53F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BDA" w:rsidRPr="000C53F4" w:rsidRDefault="00C435E6" w:rsidP="00CB2144">
            <w:pPr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 xml:space="preserve">В соответствии с </w:t>
            </w:r>
            <w:r w:rsidR="00461AA8" w:rsidRPr="000C53F4">
              <w:rPr>
                <w:rFonts w:ascii="Times New Roman" w:hAnsi="Times New Roman" w:cs="Times New Roman"/>
              </w:rPr>
              <w:t xml:space="preserve"> приказом </w:t>
            </w:r>
            <w:r w:rsidR="00E76E46">
              <w:rPr>
                <w:rFonts w:ascii="Times New Roman" w:hAnsi="Times New Roman" w:cs="Times New Roman"/>
              </w:rPr>
              <w:t xml:space="preserve">учреждения </w:t>
            </w:r>
            <w:r w:rsidR="00461AA8" w:rsidRPr="000C53F4">
              <w:rPr>
                <w:rFonts w:ascii="Times New Roman" w:hAnsi="Times New Roman" w:cs="Times New Roman"/>
              </w:rPr>
              <w:t>от 2</w:t>
            </w:r>
            <w:r w:rsidR="00E76E46">
              <w:rPr>
                <w:rFonts w:ascii="Times New Roman" w:hAnsi="Times New Roman" w:cs="Times New Roman"/>
              </w:rPr>
              <w:t>2</w:t>
            </w:r>
            <w:r w:rsidR="00794718">
              <w:rPr>
                <w:rFonts w:ascii="Times New Roman" w:hAnsi="Times New Roman" w:cs="Times New Roman"/>
              </w:rPr>
              <w:t>.08.1</w:t>
            </w:r>
            <w:r w:rsidR="00CB2144">
              <w:rPr>
                <w:rFonts w:ascii="Times New Roman" w:hAnsi="Times New Roman" w:cs="Times New Roman"/>
              </w:rPr>
              <w:t>8</w:t>
            </w:r>
            <w:r w:rsidR="00E76E46">
              <w:rPr>
                <w:rFonts w:ascii="Times New Roman" w:hAnsi="Times New Roman" w:cs="Times New Roman"/>
              </w:rPr>
              <w:t xml:space="preserve"> года №</w:t>
            </w:r>
            <w:r w:rsidRPr="000C53F4">
              <w:rPr>
                <w:rFonts w:ascii="Times New Roman" w:hAnsi="Times New Roman" w:cs="Times New Roman"/>
              </w:rPr>
              <w:t>.</w:t>
            </w:r>
          </w:p>
        </w:tc>
      </w:tr>
      <w:tr w:rsidR="00775D39" w:rsidRPr="00C435E6" w:rsidTr="003933AD">
        <w:trPr>
          <w:trHeight w:val="269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39" w:rsidRPr="000C53F4" w:rsidRDefault="00775D39" w:rsidP="00C435E6">
            <w:r>
              <w:t>3.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39" w:rsidRPr="000C53F4" w:rsidRDefault="00775D39" w:rsidP="00335BB9">
            <w:pPr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 xml:space="preserve">Промежуточная, итоговая аттестация </w:t>
            </w:r>
            <w:proofErr w:type="gramStart"/>
            <w:r w:rsidRPr="000C53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39" w:rsidRPr="000C53F4" w:rsidRDefault="00775D39" w:rsidP="00335BB9">
            <w:pPr>
              <w:jc w:val="center"/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Аттестация в Учреждении проводится 2 раза в год: промежуточная – в декабре текущего года, и итоговая - в мае – следующего.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D39" w:rsidRPr="000C53F4" w:rsidRDefault="00775D39" w:rsidP="003933AD">
            <w:pPr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Форма, периодичность,  порядок проведения промежуточной и итоговой аттестации обучающихся и их перевод по итогам  учебного года в Учреждении регламентируется Положением об аттестации обучающихся и устанавливается годовым учебным календарным графиком, утверждаемым  директором</w:t>
            </w:r>
            <w:r w:rsidR="003933AD">
              <w:rPr>
                <w:rFonts w:ascii="Times New Roman" w:hAnsi="Times New Roman" w:cs="Times New Roman"/>
              </w:rPr>
              <w:t>.</w:t>
            </w:r>
            <w:r w:rsidR="00CB2144">
              <w:rPr>
                <w:rFonts w:ascii="Times New Roman" w:hAnsi="Times New Roman" w:cs="Times New Roman"/>
              </w:rPr>
              <w:t xml:space="preserve"> </w:t>
            </w:r>
            <w:r w:rsidRPr="000C53F4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0C53F4">
              <w:rPr>
                <w:rFonts w:ascii="Times New Roman" w:hAnsi="Times New Roman" w:cs="Times New Roman"/>
              </w:rPr>
              <w:t>общебразовательных</w:t>
            </w:r>
            <w:proofErr w:type="spellEnd"/>
            <w:r w:rsidRPr="000C53F4">
              <w:rPr>
                <w:rFonts w:ascii="Times New Roman" w:hAnsi="Times New Roman" w:cs="Times New Roman"/>
              </w:rPr>
              <w:t xml:space="preserve"> программ завершается обязательной итоговой аттестацией обучающихся. Форм</w:t>
            </w:r>
            <w:r w:rsidR="003933AD">
              <w:rPr>
                <w:rFonts w:ascii="Times New Roman" w:hAnsi="Times New Roman" w:cs="Times New Roman"/>
              </w:rPr>
              <w:t>ы промежуточной и итоговой аттестаций определяю</w:t>
            </w:r>
            <w:r w:rsidRPr="000C53F4">
              <w:rPr>
                <w:rFonts w:ascii="Times New Roman" w:hAnsi="Times New Roman" w:cs="Times New Roman"/>
              </w:rPr>
              <w:t>тся педагог</w:t>
            </w:r>
            <w:r w:rsidR="003933AD">
              <w:rPr>
                <w:rFonts w:ascii="Times New Roman" w:hAnsi="Times New Roman" w:cs="Times New Roman"/>
              </w:rPr>
              <w:t>ами</w:t>
            </w:r>
            <w:r w:rsidRPr="000C53F4">
              <w:rPr>
                <w:rFonts w:ascii="Times New Roman" w:hAnsi="Times New Roman" w:cs="Times New Roman"/>
              </w:rPr>
              <w:t xml:space="preserve"> самостоятельно в соответствии с критериями </w:t>
            </w:r>
            <w:r w:rsidR="003933AD">
              <w:rPr>
                <w:rFonts w:ascii="Times New Roman" w:hAnsi="Times New Roman" w:cs="Times New Roman"/>
              </w:rPr>
              <w:t>и календарным учебным графиком</w:t>
            </w:r>
            <w:r w:rsidR="003933AD" w:rsidRPr="000C53F4">
              <w:rPr>
                <w:rFonts w:ascii="Times New Roman" w:hAnsi="Times New Roman" w:cs="Times New Roman"/>
              </w:rPr>
              <w:t xml:space="preserve"> дополнительно</w:t>
            </w:r>
            <w:r w:rsidR="003933AD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3933AD">
              <w:rPr>
                <w:rFonts w:ascii="Times New Roman" w:hAnsi="Times New Roman" w:cs="Times New Roman"/>
              </w:rPr>
              <w:t>общебразовательной</w:t>
            </w:r>
            <w:proofErr w:type="spellEnd"/>
            <w:r w:rsidR="003933AD">
              <w:rPr>
                <w:rFonts w:ascii="Times New Roman" w:hAnsi="Times New Roman" w:cs="Times New Roman"/>
              </w:rPr>
              <w:t xml:space="preserve"> программы.</w:t>
            </w:r>
          </w:p>
        </w:tc>
      </w:tr>
      <w:tr w:rsidR="00775D39" w:rsidRPr="00C435E6" w:rsidTr="000C53F4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39" w:rsidRPr="000C53F4" w:rsidRDefault="00775D39" w:rsidP="00C435E6">
            <w:r w:rsidRPr="000C53F4">
              <w:t>4.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39" w:rsidRPr="000C53F4" w:rsidRDefault="00775D39" w:rsidP="00C435E6">
            <w:pPr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39" w:rsidRPr="000C53F4" w:rsidRDefault="00775D39" w:rsidP="008F6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01 июня – 31 августа 201</w:t>
            </w:r>
            <w:r w:rsidR="008F61A6">
              <w:rPr>
                <w:rFonts w:ascii="Times New Roman" w:hAnsi="Times New Roman" w:cs="Times New Roman"/>
              </w:rPr>
              <w:t>7</w:t>
            </w:r>
            <w:r w:rsidRPr="000C53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39" w:rsidRPr="000C53F4" w:rsidRDefault="00775D39" w:rsidP="00461AA8">
            <w:pPr>
              <w:spacing w:after="0"/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По приказу директора учреждение переходит на летний режим работы, включающий в себя:</w:t>
            </w:r>
          </w:p>
          <w:p w:rsidR="00775D39" w:rsidRPr="000C53F4" w:rsidRDefault="00775D39" w:rsidP="00461AA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 xml:space="preserve">с 01 июня по 31 августа реализуются  летние дополнительные общеобразовательные программы  для групп с переменным составом по специальному расписанию; </w:t>
            </w:r>
            <w:r w:rsidRPr="000C53F4">
              <w:rPr>
                <w:rFonts w:ascii="Times New Roman" w:eastAsia="Times New Roman" w:hAnsi="Times New Roman" w:cs="Times New Roman"/>
                <w:lang w:eastAsia="ru-RU"/>
              </w:rPr>
              <w:t>занятия в объединениях могут проводиться в форме экскурсий, соревнований, культурно-досуговых мероприятий, мастер – классов, работы сборных творческих групп.</w:t>
            </w:r>
          </w:p>
          <w:p w:rsidR="00775D39" w:rsidRPr="000C53F4" w:rsidRDefault="00775D39" w:rsidP="00461AA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организация летнего отдыха и занятости подростков и молодежи;</w:t>
            </w:r>
          </w:p>
          <w:p w:rsidR="00775D39" w:rsidRPr="000C53F4" w:rsidRDefault="00775D39" w:rsidP="00461AA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подготовку помещений Учреждения к новому учебному году.</w:t>
            </w:r>
          </w:p>
          <w:p w:rsidR="00775D39" w:rsidRPr="000C53F4" w:rsidRDefault="00775D39" w:rsidP="007D1707">
            <w:pPr>
              <w:rPr>
                <w:rFonts w:ascii="Times New Roman" w:hAnsi="Times New Roman" w:cs="Times New Roman"/>
              </w:rPr>
            </w:pPr>
            <w:r w:rsidRPr="000C53F4">
              <w:rPr>
                <w:rFonts w:ascii="Times New Roman" w:hAnsi="Times New Roman" w:cs="Times New Roman"/>
              </w:rPr>
              <w:t> </w:t>
            </w:r>
          </w:p>
        </w:tc>
      </w:tr>
    </w:tbl>
    <w:p w:rsidR="00C435E6" w:rsidRDefault="00C435E6" w:rsidP="0039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E6">
        <w:t>  </w:t>
      </w:r>
      <w:r w:rsidRPr="00B14BF2">
        <w:rPr>
          <w:rFonts w:ascii="Times New Roman" w:hAnsi="Times New Roman" w:cs="Times New Roman"/>
          <w:sz w:val="24"/>
          <w:szCs w:val="24"/>
        </w:rPr>
        <w:t>Дополнительные дни отдыха, связанные с государственными праздниками (выходные дни):</w:t>
      </w:r>
    </w:p>
    <w:p w:rsidR="003933AD" w:rsidRPr="003933AD" w:rsidRDefault="003933AD" w:rsidP="003933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Праздничные даты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286"/>
      </w:tblGrid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Января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Января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Февраля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Марта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Мая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Мая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Июня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Ноября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</w:tbl>
    <w:p w:rsidR="003933AD" w:rsidRDefault="003933AD" w:rsidP="0039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AD" w:rsidRPr="003933AD" w:rsidRDefault="003933AD" w:rsidP="003933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Длинные выходные 2019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609"/>
        <w:gridCol w:w="3300"/>
      </w:tblGrid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/ Конец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846FAF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Января</w:t>
            </w:r>
            <w:bookmarkStart w:id="0" w:name="_GoBack"/>
            <w:bookmarkEnd w:id="0"/>
            <w:r w:rsidR="003933AD"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8 Января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 2019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Марта / 10 Марта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Мая / 5 Мая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Мая / 12 Мая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(вторые майские)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Ноября / 4 Ноября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</w:tbl>
    <w:p w:rsidR="003933AD" w:rsidRPr="003933AD" w:rsidRDefault="003933AD" w:rsidP="003933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Перенос праздников 2019</w:t>
      </w:r>
    </w:p>
    <w:p w:rsidR="003933AD" w:rsidRPr="003933AD" w:rsidRDefault="003933AD" w:rsidP="0039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следующих праздничных дней в 2019 году был утвержден постановлением правительства РФ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36"/>
        <w:gridCol w:w="1733"/>
      </w:tblGrid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Января </w:t>
            </w:r>
            <w:r w:rsidRPr="0039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—&gt;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Мая </w:t>
            </w:r>
            <w:r w:rsidRPr="0039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(Четверг)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Января </w:t>
            </w:r>
            <w:r w:rsidRPr="0039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(Воскресенье)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—&gt;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Мая </w:t>
            </w:r>
            <w:r w:rsidRPr="0039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</w:tr>
      <w:tr w:rsidR="003933AD" w:rsidRPr="003933AD" w:rsidTr="003933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 Февраля </w:t>
            </w:r>
            <w:r w:rsidRPr="0039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—&gt;</w:t>
            </w:r>
          </w:p>
        </w:tc>
        <w:tc>
          <w:tcPr>
            <w:tcW w:w="0" w:type="auto"/>
            <w:vAlign w:val="center"/>
            <w:hideMark/>
          </w:tcPr>
          <w:p w:rsidR="003933AD" w:rsidRPr="003933AD" w:rsidRDefault="003933AD" w:rsidP="003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Мая </w:t>
            </w:r>
            <w:r w:rsidRPr="0039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</w:tr>
    </w:tbl>
    <w:p w:rsidR="00FF2080" w:rsidRDefault="00FF2080" w:rsidP="00FF2080">
      <w:pPr>
        <w:tabs>
          <w:tab w:val="left" w:pos="0"/>
          <w:tab w:val="left" w:pos="5585"/>
          <w:tab w:val="left" w:pos="7501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2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080" w:rsidRPr="00FF2080" w:rsidRDefault="00FF2080" w:rsidP="00FF2080">
      <w:pPr>
        <w:tabs>
          <w:tab w:val="left" w:pos="0"/>
          <w:tab w:val="left" w:pos="5585"/>
          <w:tab w:val="left" w:pos="7501"/>
        </w:tabs>
        <w:spacing w:after="0" w:line="240" w:lineRule="auto"/>
        <w:ind w:left="567" w:hanging="14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080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FF2080" w:rsidRPr="00FF2080" w:rsidRDefault="00FF2080" w:rsidP="00FF208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339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3082"/>
        <w:gridCol w:w="3051"/>
        <w:gridCol w:w="1676"/>
        <w:gridCol w:w="1345"/>
        <w:gridCol w:w="1632"/>
      </w:tblGrid>
      <w:tr w:rsidR="00FF2080" w:rsidRPr="00FF2080" w:rsidTr="00FF2080">
        <w:trPr>
          <w:jc w:val="center"/>
        </w:trPr>
        <w:tc>
          <w:tcPr>
            <w:tcW w:w="1998" w:type="pct"/>
            <w:gridSpan w:val="2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080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F2080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842" w:type="pct"/>
            <w:gridSpan w:val="2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08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F2080">
              <w:rPr>
                <w:rFonts w:ascii="Times New Roman" w:eastAsia="Calibri" w:hAnsi="Times New Roman" w:cs="Times New Roman"/>
              </w:rPr>
              <w:t xml:space="preserve"> полугодие</w:t>
            </w:r>
          </w:p>
        </w:tc>
        <w:tc>
          <w:tcPr>
            <w:tcW w:w="524" w:type="pct"/>
            <w:vMerge w:val="restar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2080">
              <w:rPr>
                <w:rFonts w:ascii="Times New Roman" w:eastAsia="Calibri" w:hAnsi="Times New Roman" w:cs="Times New Roman"/>
              </w:rPr>
              <w:t xml:space="preserve">Всего </w:t>
            </w:r>
            <w:proofErr w:type="gramStart"/>
            <w:r w:rsidRPr="00FF2080">
              <w:rPr>
                <w:rFonts w:ascii="Times New Roman" w:eastAsia="Calibri" w:hAnsi="Times New Roman" w:cs="Times New Roman"/>
              </w:rPr>
              <w:t>учебных</w:t>
            </w:r>
            <w:proofErr w:type="gramEnd"/>
          </w:p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2080">
              <w:rPr>
                <w:rFonts w:ascii="Times New Roman" w:eastAsia="Calibri" w:hAnsi="Times New Roman" w:cs="Times New Roman"/>
              </w:rPr>
              <w:t>недель</w:t>
            </w:r>
          </w:p>
        </w:tc>
        <w:tc>
          <w:tcPr>
            <w:tcW w:w="636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Летний период</w:t>
            </w:r>
          </w:p>
        </w:tc>
      </w:tr>
      <w:tr w:rsidR="00FF2080" w:rsidRPr="00FF2080" w:rsidTr="00FF2080">
        <w:trPr>
          <w:trHeight w:val="395"/>
          <w:jc w:val="center"/>
        </w:trPr>
        <w:tc>
          <w:tcPr>
            <w:tcW w:w="797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F2080">
              <w:rPr>
                <w:rFonts w:ascii="Times New Roman" w:eastAsia="Calibri" w:hAnsi="Times New Roman" w:cs="Times New Roman"/>
              </w:rPr>
              <w:t>Начало учебного года</w:t>
            </w:r>
          </w:p>
        </w:tc>
        <w:tc>
          <w:tcPr>
            <w:tcW w:w="1201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080">
              <w:rPr>
                <w:rFonts w:ascii="Times New Roman" w:eastAsia="Calibri" w:hAnsi="Times New Roman" w:cs="Times New Roman"/>
              </w:rPr>
              <w:t>16 недель</w:t>
            </w:r>
          </w:p>
        </w:tc>
        <w:tc>
          <w:tcPr>
            <w:tcW w:w="1189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2080">
              <w:rPr>
                <w:rFonts w:ascii="Times New Roman" w:eastAsia="Calibri" w:hAnsi="Times New Roman" w:cs="Times New Roman"/>
              </w:rPr>
              <w:t xml:space="preserve">           20 недель</w:t>
            </w:r>
          </w:p>
        </w:tc>
        <w:tc>
          <w:tcPr>
            <w:tcW w:w="653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Окончание учебного года</w:t>
            </w:r>
          </w:p>
        </w:tc>
        <w:tc>
          <w:tcPr>
            <w:tcW w:w="524" w:type="pct"/>
            <w:vMerge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pct"/>
            <w:shd w:val="clear" w:color="auto" w:fill="EAF1DD"/>
          </w:tcPr>
          <w:p w:rsid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недель</w:t>
            </w:r>
          </w:p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2080" w:rsidRPr="00FF2080" w:rsidTr="00FF2080">
        <w:trPr>
          <w:trHeight w:val="395"/>
          <w:jc w:val="center"/>
        </w:trPr>
        <w:tc>
          <w:tcPr>
            <w:tcW w:w="797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2080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201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524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208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36" w:type="pct"/>
            <w:shd w:val="clear" w:color="auto" w:fill="EAF1DD"/>
          </w:tcPr>
          <w:p w:rsidR="00FF2080" w:rsidRPr="00FF2080" w:rsidRDefault="00FF2080" w:rsidP="00FF2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Июнь, июль, август</w:t>
            </w:r>
          </w:p>
        </w:tc>
      </w:tr>
    </w:tbl>
    <w:p w:rsidR="00FF2080" w:rsidRPr="00FF2080" w:rsidRDefault="00FF2080" w:rsidP="00FF2080">
      <w:pPr>
        <w:tabs>
          <w:tab w:val="left" w:pos="361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FF2080" w:rsidRPr="00FF2080" w:rsidRDefault="00FF2080" w:rsidP="00FF2080">
      <w:pPr>
        <w:tabs>
          <w:tab w:val="left" w:pos="361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FF2080" w:rsidRPr="00FF2080" w:rsidRDefault="00FF2080" w:rsidP="00FF208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0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Календарный учебный график </w:t>
      </w:r>
    </w:p>
    <w:p w:rsidR="00FF2080" w:rsidRPr="00FF2080" w:rsidRDefault="00FF2080" w:rsidP="00FF208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080">
        <w:rPr>
          <w:rFonts w:ascii="Times New Roman" w:eastAsia="Calibri" w:hAnsi="Times New Roman" w:cs="Times New Roman"/>
          <w:b/>
          <w:sz w:val="24"/>
          <w:szCs w:val="24"/>
        </w:rPr>
        <w:t>на 2018-2019 уч. год.</w:t>
      </w:r>
    </w:p>
    <w:p w:rsidR="00FF2080" w:rsidRPr="00FF2080" w:rsidRDefault="00FF2080" w:rsidP="00FF208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page" w:tblpX="524" w:tblpY="-30"/>
        <w:tblW w:w="15961" w:type="dxa"/>
        <w:tblLayout w:type="fixed"/>
        <w:tblLook w:val="04A0" w:firstRow="1" w:lastRow="0" w:firstColumn="1" w:lastColumn="0" w:noHBand="0" w:noVBand="1"/>
      </w:tblPr>
      <w:tblGrid>
        <w:gridCol w:w="353"/>
        <w:gridCol w:w="413"/>
        <w:gridCol w:w="406"/>
        <w:gridCol w:w="407"/>
        <w:gridCol w:w="406"/>
        <w:gridCol w:w="407"/>
        <w:gridCol w:w="407"/>
        <w:gridCol w:w="408"/>
        <w:gridCol w:w="407"/>
        <w:gridCol w:w="409"/>
        <w:gridCol w:w="407"/>
        <w:gridCol w:w="408"/>
        <w:gridCol w:w="407"/>
        <w:gridCol w:w="409"/>
        <w:gridCol w:w="407"/>
        <w:gridCol w:w="408"/>
        <w:gridCol w:w="407"/>
        <w:gridCol w:w="408"/>
        <w:gridCol w:w="408"/>
        <w:gridCol w:w="408"/>
        <w:gridCol w:w="407"/>
        <w:gridCol w:w="408"/>
        <w:gridCol w:w="408"/>
        <w:gridCol w:w="408"/>
        <w:gridCol w:w="407"/>
        <w:gridCol w:w="408"/>
        <w:gridCol w:w="408"/>
        <w:gridCol w:w="408"/>
        <w:gridCol w:w="407"/>
        <w:gridCol w:w="408"/>
        <w:gridCol w:w="408"/>
        <w:gridCol w:w="408"/>
        <w:gridCol w:w="407"/>
        <w:gridCol w:w="408"/>
        <w:gridCol w:w="407"/>
        <w:gridCol w:w="383"/>
        <w:gridCol w:w="339"/>
        <w:gridCol w:w="339"/>
        <w:gridCol w:w="339"/>
        <w:gridCol w:w="339"/>
        <w:gridCol w:w="7"/>
      </w:tblGrid>
      <w:tr w:rsidR="00FF2080" w:rsidRPr="00FF2080" w:rsidTr="00323CCF">
        <w:trPr>
          <w:trHeight w:val="114"/>
        </w:trPr>
        <w:tc>
          <w:tcPr>
            <w:tcW w:w="354" w:type="dxa"/>
            <w:vMerge w:val="restart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636" w:type="dxa"/>
            <w:gridSpan w:val="4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039" w:type="dxa"/>
            <w:gridSpan w:val="5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631" w:type="dxa"/>
            <w:gridSpan w:val="4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038" w:type="dxa"/>
            <w:gridSpan w:val="5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631" w:type="dxa"/>
            <w:gridSpan w:val="4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631" w:type="dxa"/>
            <w:gridSpan w:val="4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631" w:type="dxa"/>
            <w:gridSpan w:val="4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013" w:type="dxa"/>
            <w:gridSpan w:val="5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357" w:type="dxa"/>
            <w:gridSpan w:val="5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</w:tc>
      </w:tr>
      <w:tr w:rsidR="00FF2080" w:rsidRPr="00FF2080" w:rsidTr="00323CCF">
        <w:trPr>
          <w:gridAfter w:val="1"/>
          <w:wAfter w:w="7" w:type="dxa"/>
          <w:cantSplit/>
          <w:trHeight w:val="655"/>
        </w:trPr>
        <w:tc>
          <w:tcPr>
            <w:tcW w:w="354" w:type="dxa"/>
            <w:vMerge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08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</w:t>
            </w:r>
          </w:p>
          <w:p w:rsidR="00FF2080" w:rsidRPr="00FF2080" w:rsidRDefault="00FF2080" w:rsidP="00FF208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F2080" w:rsidRPr="00FF2080" w:rsidRDefault="00FF2080" w:rsidP="00FF208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F2080" w:rsidRPr="00FF2080" w:rsidRDefault="00FF2080" w:rsidP="00FF208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F2080" w:rsidRPr="00FF2080" w:rsidRDefault="00FF2080" w:rsidP="00FF208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07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83" w:type="dxa"/>
            <w:textDirection w:val="btL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35</w:t>
            </w:r>
          </w:p>
          <w:p w:rsidR="00FF2080" w:rsidRPr="00FF2080" w:rsidRDefault="00FF2080" w:rsidP="00FF208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F2080" w:rsidRPr="00FF2080" w:rsidRDefault="00FF2080" w:rsidP="00FF208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F2080" w:rsidRPr="00FF2080" w:rsidRDefault="00FF2080" w:rsidP="00FF208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F2080" w:rsidRPr="00FF2080" w:rsidRDefault="00FF2080" w:rsidP="00FF208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39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39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39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339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39</w:t>
            </w:r>
          </w:p>
        </w:tc>
      </w:tr>
      <w:tr w:rsidR="00FF2080" w:rsidRPr="00FF2080" w:rsidTr="00323CCF">
        <w:trPr>
          <w:gridAfter w:val="1"/>
          <w:wAfter w:w="7" w:type="dxa"/>
          <w:cantSplit/>
          <w:trHeight w:val="786"/>
        </w:trPr>
        <w:tc>
          <w:tcPr>
            <w:tcW w:w="354" w:type="dxa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3-7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10-14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sz w:val="16"/>
                <w:szCs w:val="16"/>
              </w:rPr>
              <w:t>17-21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24-28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1-5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8-12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15-19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22-26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29-2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5-9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12-16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19-23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26-30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3-7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10-14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17-21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24-28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31-4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14-18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21-25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28-1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4-8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11-15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18-22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25-1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4-8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11-15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18-22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25-29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1-5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8-12</w:t>
            </w: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15-19</w:t>
            </w: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22-26</w:t>
            </w:r>
          </w:p>
        </w:tc>
        <w:tc>
          <w:tcPr>
            <w:tcW w:w="383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29-3</w:t>
            </w:r>
          </w:p>
        </w:tc>
        <w:tc>
          <w:tcPr>
            <w:tcW w:w="339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6-10</w:t>
            </w:r>
          </w:p>
        </w:tc>
        <w:tc>
          <w:tcPr>
            <w:tcW w:w="339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13-17</w:t>
            </w:r>
          </w:p>
        </w:tc>
        <w:tc>
          <w:tcPr>
            <w:tcW w:w="339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20-24</w:t>
            </w:r>
          </w:p>
        </w:tc>
        <w:tc>
          <w:tcPr>
            <w:tcW w:w="339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27-31</w:t>
            </w:r>
          </w:p>
        </w:tc>
      </w:tr>
      <w:tr w:rsidR="00FF2080" w:rsidRPr="00FF2080" w:rsidTr="00FF2080">
        <w:trPr>
          <w:gridAfter w:val="1"/>
          <w:wAfter w:w="7" w:type="dxa"/>
          <w:cantSplit/>
          <w:trHeight w:val="1134"/>
        </w:trPr>
        <w:tc>
          <w:tcPr>
            <w:tcW w:w="354" w:type="dxa"/>
          </w:tcPr>
          <w:p w:rsidR="00FF2080" w:rsidRPr="00FF2080" w:rsidRDefault="00FF2080" w:rsidP="00FF20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F2080">
              <w:rPr>
                <w:rFonts w:ascii="Times New Roman" w:eastAsia="Calibri" w:hAnsi="Times New Roman" w:cs="Times New Roman"/>
                <w:sz w:val="52"/>
                <w:szCs w:val="52"/>
              </w:rPr>
              <w:t>.</w:t>
            </w:r>
          </w:p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FF2080">
              <w:rPr>
                <w:rFonts w:ascii="Times New Roman" w:eastAsia="Calibri" w:hAnsi="Times New Roman" w:cs="Times New Roman"/>
                <w:sz w:val="52"/>
                <w:szCs w:val="52"/>
              </w:rPr>
              <w:t>.</w:t>
            </w: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FF2080">
              <w:rPr>
                <w:rFonts w:ascii="Times New Roman" w:eastAsia="Calibri" w:hAnsi="Times New Roman" w:cs="Times New Roman"/>
                <w:sz w:val="72"/>
                <w:szCs w:val="72"/>
              </w:rPr>
              <w:t>.</w:t>
            </w: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407" w:type="dxa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.</w:t>
            </w:r>
          </w:p>
        </w:tc>
        <w:tc>
          <w:tcPr>
            <w:tcW w:w="339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extDirection w:val="tbRl"/>
            <w:vAlign w:val="bottom"/>
          </w:tcPr>
          <w:p w:rsidR="00FF2080" w:rsidRPr="00FF2080" w:rsidRDefault="00FF2080" w:rsidP="00FF2080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FF2080" w:rsidRPr="00FF2080" w:rsidRDefault="00FF2080" w:rsidP="00FF208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208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=</w:t>
            </w:r>
          </w:p>
        </w:tc>
      </w:tr>
    </w:tbl>
    <w:p w:rsidR="00FF2080" w:rsidRPr="00FF2080" w:rsidRDefault="00FF2080" w:rsidP="00FF2080">
      <w:pPr>
        <w:spacing w:after="0" w:line="240" w:lineRule="auto"/>
        <w:rPr>
          <w:rFonts w:ascii="Times New Roman" w:eastAsia="Calibri" w:hAnsi="Times New Roman" w:cs="Times New Roman"/>
        </w:rPr>
      </w:pPr>
      <w:r w:rsidRPr="00FF2080">
        <w:rPr>
          <w:rFonts w:ascii="Times New Roman" w:eastAsia="Calibri" w:hAnsi="Times New Roman" w:cs="Times New Roman"/>
        </w:rPr>
        <w:t>Обозначения:</w:t>
      </w:r>
    </w:p>
    <w:p w:rsidR="00FF2080" w:rsidRPr="00FF2080" w:rsidRDefault="00FF2080" w:rsidP="00FF2080">
      <w:pPr>
        <w:spacing w:after="0" w:line="240" w:lineRule="auto"/>
        <w:rPr>
          <w:rFonts w:ascii="Times New Roman" w:eastAsia="Calibri" w:hAnsi="Times New Roman" w:cs="Times New Roman"/>
        </w:rPr>
      </w:pPr>
      <w:r w:rsidRPr="00FF2080">
        <w:rPr>
          <w:rFonts w:ascii="Times New Roman" w:eastAsia="Calibri" w:hAnsi="Times New Roman" w:cs="Times New Roman"/>
          <w:b/>
          <w:sz w:val="40"/>
          <w:szCs w:val="40"/>
        </w:rPr>
        <w:t xml:space="preserve">.  </w:t>
      </w:r>
      <w:r w:rsidRPr="00FF2080">
        <w:rPr>
          <w:rFonts w:ascii="Times New Roman" w:eastAsia="Calibri" w:hAnsi="Times New Roman" w:cs="Times New Roman"/>
        </w:rPr>
        <w:t>Праздничный выходной</w:t>
      </w:r>
    </w:p>
    <w:p w:rsidR="00FF2080" w:rsidRPr="00FF2080" w:rsidRDefault="00FF2080" w:rsidP="00FF208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FF2080">
        <w:rPr>
          <w:rFonts w:ascii="Times New Roman" w:eastAsia="Calibri" w:hAnsi="Times New Roman" w:cs="Times New Roman"/>
          <w:b/>
          <w:lang w:val="en-US"/>
        </w:rPr>
        <w:t>v</w:t>
      </w:r>
      <w:proofErr w:type="gramEnd"/>
      <w:r w:rsidRPr="00FF2080">
        <w:rPr>
          <w:rFonts w:ascii="Times New Roman" w:eastAsia="Calibri" w:hAnsi="Times New Roman" w:cs="Times New Roman"/>
          <w:b/>
        </w:rPr>
        <w:t xml:space="preserve"> </w:t>
      </w:r>
      <w:r w:rsidRPr="00FF2080">
        <w:rPr>
          <w:rFonts w:ascii="Times New Roman" w:eastAsia="Calibri" w:hAnsi="Times New Roman" w:cs="Times New Roman"/>
        </w:rPr>
        <w:t xml:space="preserve"> </w:t>
      </w:r>
      <w:r w:rsidRPr="00FF2080">
        <w:rPr>
          <w:rFonts w:ascii="Times New Roman" w:eastAsia="Calibri" w:hAnsi="Times New Roman" w:cs="Times New Roman"/>
          <w:lang w:val="en-US"/>
        </w:rPr>
        <w:t xml:space="preserve"> </w:t>
      </w:r>
      <w:r w:rsidRPr="00FF2080">
        <w:rPr>
          <w:rFonts w:ascii="Times New Roman" w:eastAsia="Calibri" w:hAnsi="Times New Roman" w:cs="Times New Roman"/>
        </w:rPr>
        <w:t>Промежуточная аттестация</w:t>
      </w:r>
    </w:p>
    <w:p w:rsidR="00FF2080" w:rsidRPr="00FF2080" w:rsidRDefault="00FF2080" w:rsidP="00FF2080">
      <w:pPr>
        <w:spacing w:after="0" w:line="240" w:lineRule="auto"/>
        <w:rPr>
          <w:rFonts w:ascii="Times New Roman" w:eastAsia="Calibri" w:hAnsi="Times New Roman" w:cs="Times New Roman"/>
        </w:rPr>
      </w:pPr>
      <w:r w:rsidRPr="00FF2080">
        <w:rPr>
          <w:rFonts w:ascii="Times New Roman" w:eastAsia="Calibri" w:hAnsi="Times New Roman" w:cs="Times New Roman"/>
          <w:b/>
        </w:rPr>
        <w:t>=</w:t>
      </w:r>
      <w:r w:rsidRPr="00FF2080">
        <w:rPr>
          <w:rFonts w:ascii="Times New Roman" w:eastAsia="Calibri" w:hAnsi="Times New Roman" w:cs="Times New Roman"/>
        </w:rPr>
        <w:t xml:space="preserve">   Итоговая аттестация</w:t>
      </w:r>
    </w:p>
    <w:p w:rsidR="003933AD" w:rsidRPr="00B14BF2" w:rsidRDefault="003933AD" w:rsidP="0039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3AD" w:rsidRPr="00B14BF2" w:rsidSect="00FF2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B30"/>
    <w:multiLevelType w:val="multilevel"/>
    <w:tmpl w:val="549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F2B19"/>
    <w:multiLevelType w:val="multilevel"/>
    <w:tmpl w:val="37C4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50119"/>
    <w:multiLevelType w:val="multilevel"/>
    <w:tmpl w:val="8782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E3A61"/>
    <w:multiLevelType w:val="multilevel"/>
    <w:tmpl w:val="8FE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C0FB1"/>
    <w:multiLevelType w:val="multilevel"/>
    <w:tmpl w:val="729A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17A6D"/>
    <w:multiLevelType w:val="multilevel"/>
    <w:tmpl w:val="135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27C57"/>
    <w:multiLevelType w:val="multilevel"/>
    <w:tmpl w:val="F4EA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24944"/>
    <w:multiLevelType w:val="multilevel"/>
    <w:tmpl w:val="E5B4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25D69"/>
    <w:multiLevelType w:val="multilevel"/>
    <w:tmpl w:val="8AB6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93F5E"/>
    <w:multiLevelType w:val="multilevel"/>
    <w:tmpl w:val="4D68028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b/>
        <w:sz w:val="27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7"/>
      </w:rPr>
    </w:lvl>
  </w:abstractNum>
  <w:abstractNum w:abstractNumId="10">
    <w:nsid w:val="54836148"/>
    <w:multiLevelType w:val="multilevel"/>
    <w:tmpl w:val="BD74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16E0A"/>
    <w:multiLevelType w:val="multilevel"/>
    <w:tmpl w:val="8108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44C5C"/>
    <w:multiLevelType w:val="multilevel"/>
    <w:tmpl w:val="6F6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A15A1"/>
    <w:multiLevelType w:val="multilevel"/>
    <w:tmpl w:val="07E8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6"/>
    <w:lvlOverride w:ilvl="0">
      <w:startOverride w:val="2"/>
    </w:lvlOverride>
  </w:num>
  <w:num w:numId="10">
    <w:abstractNumId w:val="12"/>
    <w:lvlOverride w:ilvl="0">
      <w:startOverride w:val="3"/>
    </w:lvlOverride>
  </w:num>
  <w:num w:numId="11">
    <w:abstractNumId w:val="2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4"/>
    <w:lvlOverride w:ilvl="0">
      <w:startOverride w:val="6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E6"/>
    <w:rsid w:val="00027D5F"/>
    <w:rsid w:val="00047E4D"/>
    <w:rsid w:val="000C53F4"/>
    <w:rsid w:val="000E1C55"/>
    <w:rsid w:val="001B374A"/>
    <w:rsid w:val="00344B56"/>
    <w:rsid w:val="00356365"/>
    <w:rsid w:val="003933AD"/>
    <w:rsid w:val="003B1A16"/>
    <w:rsid w:val="00461AA8"/>
    <w:rsid w:val="00495D18"/>
    <w:rsid w:val="00503805"/>
    <w:rsid w:val="00564CE9"/>
    <w:rsid w:val="00574B93"/>
    <w:rsid w:val="00666C2F"/>
    <w:rsid w:val="00775D39"/>
    <w:rsid w:val="00794718"/>
    <w:rsid w:val="007B5BDA"/>
    <w:rsid w:val="007D0EEE"/>
    <w:rsid w:val="007D1707"/>
    <w:rsid w:val="00846FAF"/>
    <w:rsid w:val="008A4B3A"/>
    <w:rsid w:val="008F61A6"/>
    <w:rsid w:val="009F1253"/>
    <w:rsid w:val="00A1676C"/>
    <w:rsid w:val="00AE1FDE"/>
    <w:rsid w:val="00B14BF2"/>
    <w:rsid w:val="00B53270"/>
    <w:rsid w:val="00C435E6"/>
    <w:rsid w:val="00C5369A"/>
    <w:rsid w:val="00CB2144"/>
    <w:rsid w:val="00DD6C9F"/>
    <w:rsid w:val="00E67970"/>
    <w:rsid w:val="00E76E46"/>
    <w:rsid w:val="00EF531E"/>
    <w:rsid w:val="00F1021E"/>
    <w:rsid w:val="00F63E74"/>
    <w:rsid w:val="00FE272C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6C2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6C2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Праздничные даты 2019</vt:lpstr>
      <vt:lpstr>        Длинные выходные 2019 г.</vt:lpstr>
      <vt:lpstr>        Перенос праздников 2019</vt:lpstr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4</cp:revision>
  <cp:lastPrinted>2018-09-26T06:26:00Z</cp:lastPrinted>
  <dcterms:created xsi:type="dcterms:W3CDTF">2019-09-09T05:50:00Z</dcterms:created>
  <dcterms:modified xsi:type="dcterms:W3CDTF">2019-09-12T08:09:00Z</dcterms:modified>
</cp:coreProperties>
</file>